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D210C" w14:textId="382B0227" w:rsidR="00C34BF2" w:rsidRDefault="00673309">
      <w:r>
        <w:t>The trainings taught me about conduct and strategy in the classroom to maintain a safe, successful, and engaging environment for both staff and student. In personal and professional boundaries, we learned how to be sure we make the students feel safe around us while maintaining a healthy distance. Working on teams taught us how to effectively communicate with other staff members to ensure a collective strategy. Managing a crisis explained behavior motivation and how to circumvent a larger situation. Helping build skills gave us a good idea on our job duties and how to best help students. Thinking and acting proactively showed us how important it is to listen to the students and be sure we are creating strong healthy relationships. Finally Diversity and inclusive practices reminded</w:t>
      </w:r>
      <w:bookmarkStart w:id="0" w:name="_GoBack"/>
      <w:bookmarkEnd w:id="0"/>
      <w:r>
        <w:t xml:space="preserve"> us that each student is different and we should never stop trying to pay attention to the individual to enable group success.  </w:t>
      </w:r>
    </w:p>
    <w:sectPr w:rsidR="00C34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09"/>
    <w:rsid w:val="00673309"/>
    <w:rsid w:val="00C3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C216"/>
  <w15:chartTrackingRefBased/>
  <w15:docId w15:val="{46F4A75A-B494-4BC1-8641-0493BF03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Reeves</dc:creator>
  <cp:keywords/>
  <dc:description/>
  <cp:lastModifiedBy>Caitlin Reeves</cp:lastModifiedBy>
  <cp:revision>1</cp:revision>
  <dcterms:created xsi:type="dcterms:W3CDTF">2020-08-11T22:00:00Z</dcterms:created>
  <dcterms:modified xsi:type="dcterms:W3CDTF">2020-08-11T22:10:00Z</dcterms:modified>
</cp:coreProperties>
</file>